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C3" w:rsidRPr="00226CC3" w:rsidRDefault="00226CC3" w:rsidP="00226CC3">
      <w:pPr>
        <w:jc w:val="center"/>
        <w:rPr>
          <w:rFonts w:ascii="Comic Sans MS" w:hAnsi="Comic Sans MS"/>
          <w:sz w:val="32"/>
          <w:szCs w:val="32"/>
        </w:rPr>
      </w:pPr>
      <w:r w:rsidRPr="00226CC3">
        <w:rPr>
          <w:rFonts w:ascii="Comic Sans MS" w:hAnsi="Comic Sans MS"/>
          <w:sz w:val="32"/>
          <w:szCs w:val="32"/>
        </w:rPr>
        <w:t>Babylonia</w:t>
      </w:r>
    </w:p>
    <w:tbl>
      <w:tblPr>
        <w:tblW w:w="0" w:type="auto"/>
        <w:jc w:val="center"/>
        <w:tblCellSpacing w:w="15" w:type="dxa"/>
        <w:tblCellMar>
          <w:top w:w="45" w:type="dxa"/>
          <w:left w:w="45" w:type="dxa"/>
          <w:bottom w:w="45" w:type="dxa"/>
          <w:right w:w="45" w:type="dxa"/>
        </w:tblCellMar>
        <w:tblLook w:val="04A0"/>
      </w:tblPr>
      <w:tblGrid>
        <w:gridCol w:w="9369"/>
        <w:gridCol w:w="141"/>
      </w:tblGrid>
      <w:tr w:rsidR="00226CC3" w:rsidRPr="00226CC3" w:rsidTr="00226CC3">
        <w:trPr>
          <w:tblCellSpacing w:w="15" w:type="dxa"/>
          <w:jc w:val="center"/>
        </w:trPr>
        <w:tc>
          <w:tcPr>
            <w:tcW w:w="0" w:type="auto"/>
            <w:hideMark/>
          </w:tcPr>
          <w:p w:rsidR="00226CC3" w:rsidRPr="00226CC3" w:rsidRDefault="00226CC3" w:rsidP="00226CC3">
            <w:pPr>
              <w:pStyle w:val="ListParagraph"/>
              <w:numPr>
                <w:ilvl w:val="0"/>
                <w:numId w:val="1"/>
              </w:numPr>
              <w:spacing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About a thousand years after the ancient Sumerians settled in the land between two rivers, two new civilizations arose.  </w:t>
            </w:r>
          </w:p>
          <w:p w:rsidR="00226CC3" w:rsidRDefault="00226CC3"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One was the warrior civilization of the </w:t>
            </w:r>
            <w:hyperlink r:id="rId5" w:history="1">
              <w:r w:rsidRPr="00226CC3">
                <w:rPr>
                  <w:rFonts w:ascii="Comic Sans MS" w:eastAsia="Times New Roman" w:hAnsi="Comic Sans MS" w:cs="Times New Roman"/>
                  <w:sz w:val="28"/>
                  <w:szCs w:val="28"/>
                  <w:lang w:eastAsia="en-CA"/>
                </w:rPr>
                <w:t>Assyrians</w:t>
              </w:r>
            </w:hyperlink>
            <w:r w:rsidRPr="00226CC3">
              <w:rPr>
                <w:rFonts w:ascii="Comic Sans MS" w:eastAsia="Times New Roman" w:hAnsi="Comic Sans MS" w:cs="Times New Roman"/>
                <w:sz w:val="28"/>
                <w:szCs w:val="28"/>
                <w:lang w:eastAsia="en-CA"/>
              </w:rPr>
              <w:t xml:space="preserve"> i</w:t>
            </w:r>
            <w:r w:rsidRPr="00226CC3">
              <w:rPr>
                <w:rFonts w:ascii="Comic Sans MS" w:eastAsia="Times New Roman" w:hAnsi="Comic Sans MS" w:cs="Times New Roman"/>
                <w:color w:val="000000"/>
                <w:sz w:val="28"/>
                <w:szCs w:val="28"/>
                <w:lang w:eastAsia="en-CA"/>
              </w:rPr>
              <w:t xml:space="preserve">n northern Mesopotamia.  The other was the ancient civilization of Babylonia. </w:t>
            </w:r>
          </w:p>
          <w:p w:rsidR="00226CC3" w:rsidRDefault="00226CC3"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Babylonia was located in southern Mesopotamia, near the Persian Gulf.</w:t>
            </w:r>
            <w:r>
              <w:rPr>
                <w:rFonts w:ascii="Comic Sans MS" w:eastAsia="Times New Roman" w:hAnsi="Comic Sans MS" w:cs="Times New Roman"/>
                <w:color w:val="000000"/>
                <w:sz w:val="28"/>
                <w:szCs w:val="28"/>
                <w:lang w:eastAsia="en-CA"/>
              </w:rPr>
              <w:t>  Babylonia had a long history and t</w:t>
            </w:r>
            <w:r w:rsidRPr="00226CC3">
              <w:rPr>
                <w:rFonts w:ascii="Comic Sans MS" w:eastAsia="Times New Roman" w:hAnsi="Comic Sans MS" w:cs="Times New Roman"/>
                <w:color w:val="000000"/>
                <w:sz w:val="28"/>
                <w:szCs w:val="28"/>
                <w:lang w:eastAsia="en-CA"/>
              </w:rPr>
              <w:t>he people achieved a high level of civilization. </w:t>
            </w:r>
          </w:p>
          <w:p w:rsidR="00226CC3" w:rsidRDefault="00226CC3" w:rsidP="00226CC3">
            <w:pPr>
              <w:pStyle w:val="ListParagraph"/>
              <w:spacing w:before="100" w:beforeAutospacing="1" w:after="100" w:afterAutospacing="1" w:line="240" w:lineRule="auto"/>
              <w:rPr>
                <w:rFonts w:ascii="Comic Sans MS" w:eastAsia="Times New Roman" w:hAnsi="Comic Sans MS" w:cs="Times New Roman"/>
                <w:color w:val="FF0000"/>
                <w:sz w:val="28"/>
                <w:szCs w:val="28"/>
                <w:lang w:eastAsia="en-CA"/>
              </w:rPr>
            </w:pPr>
          </w:p>
          <w:p w:rsidR="00226CC3" w:rsidRPr="00226CC3" w:rsidRDefault="00226CC3" w:rsidP="00226CC3">
            <w:pPr>
              <w:pStyle w:val="ListParagraph"/>
              <w:spacing w:before="100" w:beforeAutospacing="1" w:after="100" w:afterAutospacing="1" w:line="240" w:lineRule="auto"/>
              <w:rPr>
                <w:rFonts w:ascii="Comic Sans MS" w:eastAsia="Times New Roman" w:hAnsi="Comic Sans MS" w:cs="Times New Roman"/>
                <w:color w:val="FF0000"/>
                <w:sz w:val="28"/>
                <w:szCs w:val="28"/>
                <w:lang w:eastAsia="en-CA"/>
              </w:rPr>
            </w:pPr>
            <w:r w:rsidRPr="00226CC3">
              <w:rPr>
                <w:rFonts w:ascii="Comic Sans MS" w:eastAsia="Times New Roman" w:hAnsi="Comic Sans MS" w:cs="Times New Roman"/>
                <w:color w:val="FF0000"/>
                <w:sz w:val="28"/>
                <w:szCs w:val="28"/>
                <w:lang w:eastAsia="en-CA"/>
              </w:rPr>
              <w:t>Life In Babylonia:</w:t>
            </w:r>
          </w:p>
        </w:tc>
        <w:tc>
          <w:tcPr>
            <w:tcW w:w="0" w:type="auto"/>
            <w:hideMark/>
          </w:tcPr>
          <w:p w:rsidR="00226CC3" w:rsidRPr="00226CC3" w:rsidRDefault="00226CC3" w:rsidP="00226CC3">
            <w:pPr>
              <w:spacing w:after="0" w:line="240" w:lineRule="auto"/>
              <w:rPr>
                <w:rFonts w:ascii="Comic Sans MS" w:eastAsia="Times New Roman" w:hAnsi="Comic Sans MS" w:cs="Times New Roman"/>
                <w:color w:val="000000"/>
                <w:sz w:val="28"/>
                <w:szCs w:val="28"/>
                <w:lang w:eastAsia="en-CA"/>
              </w:rPr>
            </w:pPr>
          </w:p>
        </w:tc>
      </w:tr>
    </w:tbl>
    <w:p w:rsidR="00226CC3" w:rsidRPr="00226CC3" w:rsidRDefault="00226CC3" w:rsidP="00226CC3">
      <w:pPr>
        <w:spacing w:after="0" w:line="240" w:lineRule="auto"/>
        <w:rPr>
          <w:rFonts w:ascii="Comic Sans MS" w:eastAsia="Times New Roman" w:hAnsi="Comic Sans MS" w:cs="Times New Roman"/>
          <w:vanish/>
          <w:color w:val="000000"/>
          <w:sz w:val="28"/>
          <w:szCs w:val="28"/>
          <w:lang w:eastAsia="en-CA"/>
        </w:rPr>
      </w:pPr>
    </w:p>
    <w:tbl>
      <w:tblPr>
        <w:tblW w:w="0" w:type="auto"/>
        <w:jc w:val="center"/>
        <w:tblCellSpacing w:w="0" w:type="dxa"/>
        <w:tblCellMar>
          <w:left w:w="0" w:type="dxa"/>
          <w:right w:w="0" w:type="dxa"/>
        </w:tblCellMar>
        <w:tblLook w:val="04A0"/>
      </w:tblPr>
      <w:tblGrid>
        <w:gridCol w:w="9360"/>
      </w:tblGrid>
      <w:tr w:rsidR="00226CC3" w:rsidRPr="00226CC3" w:rsidTr="00226CC3">
        <w:trPr>
          <w:tblCellSpacing w:w="0" w:type="dxa"/>
          <w:jc w:val="center"/>
        </w:trPr>
        <w:tc>
          <w:tcPr>
            <w:tcW w:w="0" w:type="auto"/>
            <w:vAlign w:val="center"/>
            <w:hideMark/>
          </w:tcPr>
          <w:p w:rsidR="00226CC3" w:rsidRPr="0070719F" w:rsidRDefault="00226CC3" w:rsidP="0070719F">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Babylon was an impressive place. It was a massive walled city, with a network of canals and vivid green crops. Even from a distance, visitors could see the top of the 300-foot high </w:t>
            </w:r>
            <w:hyperlink r:id="rId6" w:history="1">
              <w:r w:rsidRPr="00226CC3">
                <w:rPr>
                  <w:rFonts w:ascii="Comic Sans MS" w:eastAsia="Times New Roman" w:hAnsi="Comic Sans MS" w:cs="Times New Roman"/>
                  <w:sz w:val="28"/>
                  <w:szCs w:val="28"/>
                  <w:lang w:eastAsia="en-CA"/>
                </w:rPr>
                <w:t>ziggurat</w:t>
              </w:r>
            </w:hyperlink>
            <w:r>
              <w:rPr>
                <w:rFonts w:ascii="Comic Sans MS" w:eastAsia="Times New Roman" w:hAnsi="Comic Sans MS" w:cs="Times New Roman"/>
                <w:sz w:val="28"/>
                <w:szCs w:val="28"/>
                <w:lang w:eastAsia="en-CA"/>
              </w:rPr>
              <w:t xml:space="preserve"> (temple)</w:t>
            </w:r>
            <w:r w:rsidRPr="00226CC3">
              <w:rPr>
                <w:rFonts w:ascii="Comic Sans MS" w:eastAsia="Times New Roman" w:hAnsi="Comic Sans MS" w:cs="Times New Roman"/>
                <w:color w:val="000000"/>
                <w:sz w:val="28"/>
                <w:szCs w:val="28"/>
                <w:lang w:eastAsia="en-CA"/>
              </w:rPr>
              <w:t xml:space="preserve"> long before they reached the huge city gates.</w:t>
            </w:r>
          </w:p>
          <w:p w:rsidR="00226CC3" w:rsidRPr="00226CC3" w:rsidRDefault="00226CC3"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Once inside the walls that protected the ancient city of Babylon, visitors and traders found many wondrous things to buy, like fresh fruits and vegetables, baked breads and cheese, warm coats, gold </w:t>
            </w:r>
            <w:r w:rsidR="0070719F" w:rsidRPr="00226CC3">
              <w:rPr>
                <w:rFonts w:ascii="Comic Sans MS" w:eastAsia="Times New Roman" w:hAnsi="Comic Sans MS" w:cs="Times New Roman"/>
                <w:color w:val="000000"/>
                <w:sz w:val="28"/>
                <w:szCs w:val="28"/>
                <w:lang w:eastAsia="en-CA"/>
              </w:rPr>
              <w:t>jewellery</w:t>
            </w:r>
            <w:r w:rsidRPr="00226CC3">
              <w:rPr>
                <w:rFonts w:ascii="Comic Sans MS" w:eastAsia="Times New Roman" w:hAnsi="Comic Sans MS" w:cs="Times New Roman"/>
                <w:color w:val="000000"/>
                <w:sz w:val="28"/>
                <w:szCs w:val="28"/>
                <w:lang w:eastAsia="en-CA"/>
              </w:rPr>
              <w:t xml:space="preserve">, and date wine. </w:t>
            </w:r>
          </w:p>
          <w:p w:rsidR="0070719F" w:rsidRDefault="00226CC3" w:rsidP="0070719F">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Inside the wall, life teemed.  There was no suburban or country living in ancient Babylon. The people had </w:t>
            </w:r>
            <w:hyperlink r:id="rId7" w:history="1">
              <w:r w:rsidRPr="0070719F">
                <w:rPr>
                  <w:rFonts w:ascii="Comic Sans MS" w:eastAsia="Times New Roman" w:hAnsi="Comic Sans MS" w:cs="Times New Roman"/>
                  <w:sz w:val="28"/>
                  <w:szCs w:val="28"/>
                  <w:lang w:eastAsia="en-CA"/>
                </w:rPr>
                <w:t>homes</w:t>
              </w:r>
            </w:hyperlink>
            <w:r w:rsidRPr="0070719F">
              <w:rPr>
                <w:rFonts w:ascii="Comic Sans MS" w:eastAsia="Times New Roman" w:hAnsi="Comic Sans MS" w:cs="Times New Roman"/>
                <w:color w:val="000000"/>
                <w:sz w:val="28"/>
                <w:szCs w:val="28"/>
                <w:lang w:eastAsia="en-CA"/>
              </w:rPr>
              <w:t xml:space="preserve"> </w:t>
            </w:r>
            <w:r w:rsidRPr="00226CC3">
              <w:rPr>
                <w:rFonts w:ascii="Comic Sans MS" w:eastAsia="Times New Roman" w:hAnsi="Comic Sans MS" w:cs="Times New Roman"/>
                <w:color w:val="000000"/>
                <w:sz w:val="28"/>
                <w:szCs w:val="28"/>
                <w:lang w:eastAsia="en-CA"/>
              </w:rPr>
              <w:t>inside the walls of the city. Homes were comfortable. Even the very poor, who lived in tiny townhouses, typically had three levels of living space.</w:t>
            </w:r>
          </w:p>
          <w:p w:rsidR="00226CC3" w:rsidRPr="0070719F" w:rsidRDefault="0070719F" w:rsidP="0070719F">
            <w:pPr>
              <w:pStyle w:val="ListParagraph"/>
              <w:spacing w:before="100" w:beforeAutospacing="1" w:after="100" w:afterAutospacing="1" w:line="240" w:lineRule="auto"/>
              <w:rPr>
                <w:rFonts w:ascii="Comic Sans MS" w:eastAsia="Times New Roman" w:hAnsi="Comic Sans MS" w:cs="Times New Roman"/>
                <w:color w:val="FF0000"/>
                <w:sz w:val="28"/>
                <w:szCs w:val="28"/>
                <w:lang w:eastAsia="en-CA"/>
              </w:rPr>
            </w:pPr>
            <w:r w:rsidRPr="0070719F">
              <w:rPr>
                <w:rFonts w:ascii="Comic Sans MS" w:eastAsia="Times New Roman" w:hAnsi="Comic Sans MS" w:cs="Times New Roman"/>
                <w:color w:val="FF0000"/>
                <w:sz w:val="28"/>
                <w:szCs w:val="28"/>
                <w:lang w:eastAsia="en-CA"/>
              </w:rPr>
              <w:t>Law</w:t>
            </w:r>
            <w:r w:rsidR="00226CC3" w:rsidRPr="0070719F">
              <w:rPr>
                <w:rFonts w:ascii="Comic Sans MS" w:eastAsia="Times New Roman" w:hAnsi="Comic Sans MS" w:cs="Times New Roman"/>
                <w:color w:val="FF0000"/>
                <w:sz w:val="28"/>
                <w:szCs w:val="28"/>
                <w:lang w:eastAsia="en-CA"/>
              </w:rPr>
              <w:t xml:space="preserve">   </w:t>
            </w:r>
          </w:p>
          <w:p w:rsidR="008978B8" w:rsidRDefault="00226CC3"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We also know about the great king </w:t>
            </w:r>
            <w:hyperlink r:id="rId8" w:history="1">
              <w:r w:rsidRPr="00226CC3">
                <w:rPr>
                  <w:rFonts w:ascii="Comic Sans MS" w:eastAsia="Times New Roman" w:hAnsi="Comic Sans MS" w:cs="Times New Roman"/>
                  <w:sz w:val="28"/>
                  <w:szCs w:val="28"/>
                  <w:lang w:eastAsia="en-CA"/>
                </w:rPr>
                <w:t>Hammurabi</w:t>
              </w:r>
            </w:hyperlink>
            <w:r w:rsidRPr="00226CC3">
              <w:rPr>
                <w:rFonts w:ascii="Comic Sans MS" w:eastAsia="Times New Roman" w:hAnsi="Comic Sans MS" w:cs="Times New Roman"/>
                <w:sz w:val="28"/>
                <w:szCs w:val="28"/>
                <w:lang w:eastAsia="en-CA"/>
              </w:rPr>
              <w:t>.</w:t>
            </w:r>
            <w:r w:rsidRPr="00226CC3">
              <w:rPr>
                <w:rFonts w:ascii="Comic Sans MS" w:eastAsia="Times New Roman" w:hAnsi="Comic Sans MS" w:cs="Times New Roman"/>
                <w:color w:val="000000"/>
                <w:sz w:val="28"/>
                <w:szCs w:val="28"/>
                <w:lang w:eastAsia="en-CA"/>
              </w:rPr>
              <w:t xml:space="preserve"> Babylonian cultu</w:t>
            </w:r>
            <w:r>
              <w:rPr>
                <w:rFonts w:ascii="Comic Sans MS" w:eastAsia="Times New Roman" w:hAnsi="Comic Sans MS" w:cs="Times New Roman"/>
                <w:color w:val="000000"/>
                <w:sz w:val="28"/>
                <w:szCs w:val="28"/>
                <w:lang w:eastAsia="en-CA"/>
              </w:rPr>
              <w:t>re was based on</w:t>
            </w:r>
            <w:r w:rsidR="005C424A">
              <w:rPr>
                <w:rFonts w:ascii="Comic Sans MS" w:eastAsia="Times New Roman" w:hAnsi="Comic Sans MS" w:cs="Times New Roman"/>
                <w:color w:val="000000"/>
                <w:sz w:val="28"/>
                <w:szCs w:val="28"/>
                <w:lang w:eastAsia="en-CA"/>
              </w:rPr>
              <w:t xml:space="preserve"> his</w:t>
            </w:r>
            <w:r>
              <w:rPr>
                <w:rFonts w:ascii="Comic Sans MS" w:eastAsia="Times New Roman" w:hAnsi="Comic Sans MS" w:cs="Times New Roman"/>
                <w:color w:val="000000"/>
                <w:sz w:val="28"/>
                <w:szCs w:val="28"/>
                <w:lang w:eastAsia="en-CA"/>
              </w:rPr>
              <w:t xml:space="preserve"> law. Everybody </w:t>
            </w:r>
            <w:r w:rsidRPr="00226CC3">
              <w:rPr>
                <w:rFonts w:ascii="Comic Sans MS" w:eastAsia="Times New Roman" w:hAnsi="Comic Sans MS" w:cs="Times New Roman"/>
                <w:color w:val="000000"/>
                <w:sz w:val="28"/>
                <w:szCs w:val="28"/>
                <w:lang w:eastAsia="en-CA"/>
              </w:rPr>
              <w:t>had to obey the law. Hammurabi wrote down and unified all the laws of ancient Babylonia so that everyone had to obey the law equally, rich and poor alike. </w:t>
            </w:r>
          </w:p>
          <w:p w:rsidR="008978B8" w:rsidRDefault="008978B8"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Pr>
                <w:rFonts w:ascii="Comic Sans MS" w:eastAsia="Times New Roman" w:hAnsi="Comic Sans MS" w:cs="Times New Roman"/>
                <w:color w:val="000000"/>
                <w:sz w:val="28"/>
                <w:szCs w:val="28"/>
                <w:lang w:eastAsia="en-CA"/>
              </w:rPr>
              <w:t>There were 282 laws organized under headings such as trade, family, labour, real estate, and personal property.  The code distinguished between minor and major crimes.</w:t>
            </w:r>
          </w:p>
          <w:p w:rsidR="008978B8" w:rsidRDefault="008978B8" w:rsidP="008978B8">
            <w:pPr>
              <w:pStyle w:val="ListParagraph"/>
              <w:spacing w:before="100" w:beforeAutospacing="1" w:after="100" w:afterAutospacing="1" w:line="240" w:lineRule="auto"/>
              <w:rPr>
                <w:rFonts w:ascii="Comic Sans MS" w:eastAsia="Times New Roman" w:hAnsi="Comic Sans MS" w:cs="Times New Roman"/>
                <w:color w:val="000000"/>
                <w:sz w:val="28"/>
                <w:szCs w:val="28"/>
                <w:lang w:eastAsia="en-CA"/>
              </w:rPr>
            </w:pPr>
          </w:p>
          <w:p w:rsidR="0070719F" w:rsidRDefault="008978B8"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Pr>
                <w:rFonts w:ascii="Comic Sans MS" w:eastAsia="Times New Roman" w:hAnsi="Comic Sans MS" w:cs="Times New Roman"/>
                <w:color w:val="000000"/>
                <w:sz w:val="28"/>
                <w:szCs w:val="28"/>
                <w:lang w:eastAsia="en-CA"/>
              </w:rPr>
              <w:lastRenderedPageBreak/>
              <w:t>The laws reinforced that it was the State’s responsibility to enforce laws</w:t>
            </w:r>
            <w:r w:rsidR="00226CC3" w:rsidRPr="00226CC3">
              <w:rPr>
                <w:rFonts w:ascii="Comic Sans MS" w:eastAsia="Times New Roman" w:hAnsi="Comic Sans MS" w:cs="Times New Roman"/>
                <w:color w:val="000000"/>
                <w:sz w:val="28"/>
                <w:szCs w:val="28"/>
                <w:lang w:eastAsia="en-CA"/>
              </w:rPr>
              <w:t> </w:t>
            </w:r>
            <w:r>
              <w:rPr>
                <w:rFonts w:ascii="Comic Sans MS" w:eastAsia="Times New Roman" w:hAnsi="Comic Sans MS" w:cs="Times New Roman"/>
                <w:color w:val="000000"/>
                <w:sz w:val="28"/>
                <w:szCs w:val="28"/>
                <w:lang w:eastAsia="en-CA"/>
              </w:rPr>
              <w:t>to guarantee social justice for its citizens</w:t>
            </w:r>
          </w:p>
          <w:p w:rsidR="00226CC3" w:rsidRPr="0070719F" w:rsidRDefault="0070719F" w:rsidP="0070719F">
            <w:pPr>
              <w:pStyle w:val="ListParagraph"/>
              <w:spacing w:before="100" w:beforeAutospacing="1" w:after="100" w:afterAutospacing="1" w:line="240" w:lineRule="auto"/>
              <w:rPr>
                <w:rFonts w:ascii="Comic Sans MS" w:eastAsia="Times New Roman" w:hAnsi="Comic Sans MS" w:cs="Times New Roman"/>
                <w:color w:val="FF0000"/>
                <w:sz w:val="28"/>
                <w:szCs w:val="28"/>
                <w:lang w:eastAsia="en-CA"/>
              </w:rPr>
            </w:pPr>
            <w:r w:rsidRPr="0070719F">
              <w:rPr>
                <w:rFonts w:ascii="Comic Sans MS" w:eastAsia="Times New Roman" w:hAnsi="Comic Sans MS" w:cs="Times New Roman"/>
                <w:color w:val="FF0000"/>
                <w:sz w:val="28"/>
                <w:szCs w:val="28"/>
                <w:lang w:eastAsia="en-CA"/>
              </w:rPr>
              <w:t>Religion</w:t>
            </w:r>
            <w:r w:rsidR="00226CC3" w:rsidRPr="0070719F">
              <w:rPr>
                <w:rFonts w:ascii="Comic Sans MS" w:eastAsia="Times New Roman" w:hAnsi="Comic Sans MS" w:cs="Times New Roman"/>
                <w:color w:val="FF0000"/>
                <w:sz w:val="28"/>
                <w:szCs w:val="28"/>
                <w:lang w:eastAsia="en-CA"/>
              </w:rPr>
              <w:t xml:space="preserve"> </w:t>
            </w:r>
          </w:p>
          <w:p w:rsidR="00226CC3" w:rsidRPr="00226CC3" w:rsidRDefault="00226CC3"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The ancient Sumerians worshiped </w:t>
            </w:r>
            <w:proofErr w:type="spellStart"/>
            <w:r w:rsidRPr="00226CC3">
              <w:rPr>
                <w:rFonts w:ascii="Comic Sans MS" w:eastAsia="Times New Roman" w:hAnsi="Comic Sans MS" w:cs="Times New Roman"/>
                <w:color w:val="000000"/>
                <w:sz w:val="28"/>
                <w:szCs w:val="28"/>
                <w:lang w:eastAsia="en-CA"/>
              </w:rPr>
              <w:t>Marduk</w:t>
            </w:r>
            <w:proofErr w:type="spellEnd"/>
            <w:r w:rsidRPr="00226CC3">
              <w:rPr>
                <w:rFonts w:ascii="Comic Sans MS" w:eastAsia="Times New Roman" w:hAnsi="Comic Sans MS" w:cs="Times New Roman"/>
                <w:color w:val="000000"/>
                <w:sz w:val="28"/>
                <w:szCs w:val="28"/>
                <w:lang w:eastAsia="en-CA"/>
              </w:rPr>
              <w:t xml:space="preserve">, but to the ancient Babylonians, </w:t>
            </w:r>
            <w:proofErr w:type="spellStart"/>
            <w:r w:rsidRPr="00226CC3">
              <w:rPr>
                <w:rFonts w:ascii="Comic Sans MS" w:eastAsia="Times New Roman" w:hAnsi="Comic Sans MS" w:cs="Times New Roman"/>
                <w:color w:val="000000"/>
                <w:sz w:val="28"/>
                <w:szCs w:val="28"/>
                <w:lang w:eastAsia="en-CA"/>
              </w:rPr>
              <w:t>Marduk</w:t>
            </w:r>
            <w:proofErr w:type="spellEnd"/>
            <w:r w:rsidRPr="00226CC3">
              <w:rPr>
                <w:rFonts w:ascii="Comic Sans MS" w:eastAsia="Times New Roman" w:hAnsi="Comic Sans MS" w:cs="Times New Roman"/>
                <w:color w:val="000000"/>
                <w:sz w:val="28"/>
                <w:szCs w:val="28"/>
                <w:lang w:eastAsia="en-CA"/>
              </w:rPr>
              <w:t xml:space="preserve"> was the most important god of all. When </w:t>
            </w:r>
            <w:hyperlink r:id="rId9" w:history="1">
              <w:r w:rsidRPr="00226CC3">
                <w:rPr>
                  <w:rFonts w:ascii="Comic Sans MS" w:eastAsia="Times New Roman" w:hAnsi="Comic Sans MS" w:cs="Times New Roman"/>
                  <w:sz w:val="28"/>
                  <w:szCs w:val="28"/>
                  <w:lang w:eastAsia="en-CA"/>
                </w:rPr>
                <w:t>King Hammurabi</w:t>
              </w:r>
            </w:hyperlink>
            <w:r w:rsidRPr="00226CC3">
              <w:rPr>
                <w:rFonts w:ascii="Comic Sans MS" w:eastAsia="Times New Roman" w:hAnsi="Comic Sans MS" w:cs="Times New Roman"/>
                <w:sz w:val="28"/>
                <w:szCs w:val="28"/>
                <w:lang w:eastAsia="en-CA"/>
              </w:rPr>
              <w:t xml:space="preserve"> </w:t>
            </w:r>
            <w:r w:rsidRPr="00226CC3">
              <w:rPr>
                <w:rFonts w:ascii="Comic Sans MS" w:eastAsia="Times New Roman" w:hAnsi="Comic Sans MS" w:cs="Times New Roman"/>
                <w:color w:val="000000"/>
                <w:sz w:val="28"/>
                <w:szCs w:val="28"/>
                <w:lang w:eastAsia="en-CA"/>
              </w:rPr>
              <w:t xml:space="preserve">declared Babylon to be the capital of Babylonia, he built the city of Babylon in </w:t>
            </w:r>
            <w:hyperlink r:id="rId10" w:history="1">
              <w:proofErr w:type="spellStart"/>
              <w:r w:rsidRPr="00226CC3">
                <w:rPr>
                  <w:rFonts w:ascii="Comic Sans MS" w:eastAsia="Times New Roman" w:hAnsi="Comic Sans MS" w:cs="Times New Roman"/>
                  <w:sz w:val="28"/>
                  <w:szCs w:val="28"/>
                  <w:lang w:eastAsia="en-CA"/>
                </w:rPr>
                <w:t>Marduk</w:t>
              </w:r>
            </w:hyperlink>
            <w:r w:rsidRPr="00226CC3">
              <w:rPr>
                <w:rFonts w:ascii="Comic Sans MS" w:eastAsia="Times New Roman" w:hAnsi="Comic Sans MS" w:cs="Times New Roman"/>
                <w:sz w:val="28"/>
                <w:szCs w:val="28"/>
                <w:lang w:eastAsia="en-CA"/>
              </w:rPr>
              <w:t>'s</w:t>
            </w:r>
            <w:proofErr w:type="spellEnd"/>
            <w:r w:rsidRPr="00226CC3">
              <w:rPr>
                <w:rFonts w:ascii="Comic Sans MS" w:eastAsia="Times New Roman" w:hAnsi="Comic Sans MS" w:cs="Times New Roman"/>
                <w:color w:val="000000"/>
                <w:sz w:val="28"/>
                <w:szCs w:val="28"/>
                <w:lang w:eastAsia="en-CA"/>
              </w:rPr>
              <w:t xml:space="preserve"> </w:t>
            </w:r>
            <w:proofErr w:type="spellStart"/>
            <w:r w:rsidRPr="00226CC3">
              <w:rPr>
                <w:rFonts w:ascii="Comic Sans MS" w:eastAsia="Times New Roman" w:hAnsi="Comic Sans MS" w:cs="Times New Roman"/>
                <w:color w:val="000000"/>
                <w:sz w:val="28"/>
                <w:szCs w:val="28"/>
                <w:lang w:eastAsia="en-CA"/>
              </w:rPr>
              <w:t>honor</w:t>
            </w:r>
            <w:proofErr w:type="spellEnd"/>
            <w:r w:rsidRPr="00226CC3">
              <w:rPr>
                <w:rFonts w:ascii="Comic Sans MS" w:eastAsia="Times New Roman" w:hAnsi="Comic Sans MS" w:cs="Times New Roman"/>
                <w:color w:val="000000"/>
                <w:sz w:val="28"/>
                <w:szCs w:val="28"/>
                <w:lang w:eastAsia="en-CA"/>
              </w:rPr>
              <w:t xml:space="preserve">.  </w:t>
            </w:r>
          </w:p>
          <w:p w:rsidR="00226CC3" w:rsidRPr="00226CC3" w:rsidRDefault="00226CC3" w:rsidP="00226CC3">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8"/>
                <w:szCs w:val="28"/>
                <w:lang w:eastAsia="en-CA"/>
              </w:rPr>
            </w:pPr>
            <w:r w:rsidRPr="00226CC3">
              <w:rPr>
                <w:rFonts w:ascii="Comic Sans MS" w:eastAsia="Times New Roman" w:hAnsi="Comic Sans MS" w:cs="Times New Roman"/>
                <w:color w:val="000000"/>
                <w:sz w:val="28"/>
                <w:szCs w:val="28"/>
                <w:lang w:eastAsia="en-CA"/>
              </w:rPr>
              <w:t xml:space="preserve">Babylonia religious activities were centered </w:t>
            </w:r>
            <w:r w:rsidR="0070719F" w:rsidRPr="00226CC3">
              <w:rPr>
                <w:rFonts w:ascii="Comic Sans MS" w:eastAsia="Times New Roman" w:hAnsi="Comic Sans MS" w:cs="Times New Roman"/>
                <w:color w:val="000000"/>
                <w:sz w:val="28"/>
                <w:szCs w:val="28"/>
                <w:lang w:eastAsia="en-CA"/>
              </w:rPr>
              <w:t>on</w:t>
            </w:r>
            <w:r w:rsidRPr="00226CC3">
              <w:rPr>
                <w:rFonts w:ascii="Comic Sans MS" w:eastAsia="Times New Roman" w:hAnsi="Comic Sans MS" w:cs="Times New Roman"/>
                <w:color w:val="000000"/>
                <w:sz w:val="28"/>
                <w:szCs w:val="28"/>
                <w:lang w:eastAsia="en-CA"/>
              </w:rPr>
              <w:t xml:space="preserve"> the temple, the </w:t>
            </w:r>
            <w:hyperlink r:id="rId11" w:history="1">
              <w:r w:rsidRPr="00226CC3">
                <w:rPr>
                  <w:rFonts w:ascii="Comic Sans MS" w:eastAsia="Times New Roman" w:hAnsi="Comic Sans MS" w:cs="Times New Roman"/>
                  <w:sz w:val="28"/>
                  <w:szCs w:val="28"/>
                  <w:lang w:eastAsia="en-CA"/>
                </w:rPr>
                <w:t>ziggurat</w:t>
              </w:r>
            </w:hyperlink>
            <w:r w:rsidRPr="00226CC3">
              <w:rPr>
                <w:rFonts w:ascii="Comic Sans MS" w:eastAsia="Times New Roman" w:hAnsi="Comic Sans MS" w:cs="Times New Roman"/>
                <w:sz w:val="28"/>
                <w:szCs w:val="28"/>
                <w:lang w:eastAsia="en-CA"/>
              </w:rPr>
              <w:t>.</w:t>
            </w:r>
            <w:r w:rsidRPr="00226CC3">
              <w:rPr>
                <w:rFonts w:ascii="Comic Sans MS" w:eastAsia="Times New Roman" w:hAnsi="Comic Sans MS" w:cs="Times New Roman"/>
                <w:color w:val="000000"/>
                <w:sz w:val="28"/>
                <w:szCs w:val="28"/>
                <w:lang w:eastAsia="en-CA"/>
              </w:rPr>
              <w:t xml:space="preserve"> Like the Sumerians, the Babylonians held elaborate festivals and had many different kinds of priests. Their priests spent most of their time driving away evil spirits.   </w:t>
            </w:r>
          </w:p>
          <w:p w:rsidR="00226CC3" w:rsidRPr="00226CC3" w:rsidRDefault="00226CC3" w:rsidP="0070719F">
            <w:pPr>
              <w:pStyle w:val="ListParagraph"/>
              <w:spacing w:before="100" w:beforeAutospacing="1" w:after="100" w:afterAutospacing="1" w:line="240" w:lineRule="auto"/>
              <w:rPr>
                <w:rFonts w:ascii="Comic Sans MS" w:eastAsia="Times New Roman" w:hAnsi="Comic Sans MS" w:cs="Times New Roman"/>
                <w:color w:val="000000"/>
                <w:sz w:val="28"/>
                <w:szCs w:val="28"/>
                <w:lang w:eastAsia="en-CA"/>
              </w:rPr>
            </w:pPr>
          </w:p>
        </w:tc>
      </w:tr>
    </w:tbl>
    <w:p w:rsidR="007A1093" w:rsidRPr="00226CC3" w:rsidRDefault="007A1093" w:rsidP="00226CC3">
      <w:pPr>
        <w:rPr>
          <w:rFonts w:ascii="Comic Sans MS" w:hAnsi="Comic Sans MS"/>
          <w:sz w:val="28"/>
          <w:szCs w:val="28"/>
        </w:rPr>
      </w:pPr>
    </w:p>
    <w:sectPr w:rsidR="007A1093" w:rsidRPr="00226CC3" w:rsidSect="007A10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3BAD"/>
    <w:multiLevelType w:val="hybridMultilevel"/>
    <w:tmpl w:val="E702B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CC3"/>
    <w:rsid w:val="00226CC3"/>
    <w:rsid w:val="005C424A"/>
    <w:rsid w:val="006226A5"/>
    <w:rsid w:val="0070719F"/>
    <w:rsid w:val="007A1093"/>
    <w:rsid w:val="008978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CC3"/>
    <w:rPr>
      <w:color w:val="0000FF"/>
      <w:u w:val="single"/>
    </w:rPr>
  </w:style>
  <w:style w:type="paragraph" w:styleId="NormalWeb">
    <w:name w:val="Normal (Web)"/>
    <w:basedOn w:val="Normal"/>
    <w:uiPriority w:val="99"/>
    <w:unhideWhenUsed/>
    <w:rsid w:val="00226CC3"/>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ListParagraph">
    <w:name w:val="List Paragraph"/>
    <w:basedOn w:val="Normal"/>
    <w:uiPriority w:val="34"/>
    <w:qFormat/>
    <w:rsid w:val="00226CC3"/>
    <w:pPr>
      <w:ind w:left="720"/>
      <w:contextualSpacing/>
    </w:pPr>
  </w:style>
</w:styles>
</file>

<file path=word/webSettings.xml><?xml version="1.0" encoding="utf-8"?>
<w:webSettings xmlns:r="http://schemas.openxmlformats.org/officeDocument/2006/relationships" xmlns:w="http://schemas.openxmlformats.org/wordprocessingml/2006/main">
  <w:divs>
    <w:div w:id="1299610646">
      <w:bodyDiv w:val="1"/>
      <w:marLeft w:val="0"/>
      <w:marRight w:val="0"/>
      <w:marTop w:val="0"/>
      <w:marBottom w:val="0"/>
      <w:divBdr>
        <w:top w:val="none" w:sz="0" w:space="0" w:color="auto"/>
        <w:left w:val="none" w:sz="0" w:space="0" w:color="auto"/>
        <w:bottom w:val="none" w:sz="0" w:space="0" w:color="auto"/>
        <w:right w:val="none" w:sz="0" w:space="0" w:color="auto"/>
      </w:divBdr>
      <w:divsChild>
        <w:div w:id="147301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sChild>
        <w:div w:id="192776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sopotamia.mrdonn.org/hammurab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sopotamia.mrdonn.org/hom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opotamia.mrdonn.org/ziggurats.html" TargetMode="External"/><Relationship Id="rId11" Type="http://schemas.openxmlformats.org/officeDocument/2006/relationships/hyperlink" Target="http://mesopotamia.mrdonn.org/ziggurats.html" TargetMode="External"/><Relationship Id="rId5" Type="http://schemas.openxmlformats.org/officeDocument/2006/relationships/hyperlink" Target="http://mesopotamia.mrdonn.org/assyria.html" TargetMode="External"/><Relationship Id="rId10" Type="http://schemas.openxmlformats.org/officeDocument/2006/relationships/hyperlink" Target="http://mesopotamia.mrdonn.org/gods.html" TargetMode="External"/><Relationship Id="rId4" Type="http://schemas.openxmlformats.org/officeDocument/2006/relationships/webSettings" Target="webSettings.xml"/><Relationship Id="rId9" Type="http://schemas.openxmlformats.org/officeDocument/2006/relationships/hyperlink" Target="http://mesopotamia.mrdonn.org/hammurab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2011-02-20T06:42:00Z</dcterms:created>
  <dcterms:modified xsi:type="dcterms:W3CDTF">2011-02-20T06:42:00Z</dcterms:modified>
</cp:coreProperties>
</file>